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B1" w:rsidRPr="00260027" w:rsidRDefault="00260027" w:rsidP="00260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27">
        <w:rPr>
          <w:rFonts w:ascii="Times New Roman" w:hAnsi="Times New Roman" w:cs="Times New Roman"/>
          <w:b/>
          <w:sz w:val="28"/>
          <w:szCs w:val="28"/>
        </w:rPr>
        <w:t>Общая характеристика особых режимов налогообложения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26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Понятие и виды особых режимов налогообложения.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Налог при упрощенной системе налогообложения.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Единый налог с индивидуальных предпринимателей и иных физических лиц.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Единый налог для производителей сельскохозяйственной продукции.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Налог на игорный бизнес.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Налог на доходы от осуществления лотерейной деятельности и налог на доходы от проведения электронных интерактивных игр.</w:t>
      </w:r>
    </w:p>
    <w:p w:rsidR="00260027" w:rsidRP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 xml:space="preserve">Сборы за осуществление ремесленной деятельности и за осуществление деятельности по оказанию услуг в сфере </w:t>
      </w:r>
      <w:proofErr w:type="spellStart"/>
      <w:r w:rsidRPr="00260027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60027">
        <w:rPr>
          <w:rFonts w:ascii="Times New Roman" w:hAnsi="Times New Roman" w:cs="Times New Roman"/>
          <w:sz w:val="28"/>
          <w:szCs w:val="28"/>
        </w:rPr>
        <w:t>.</w:t>
      </w:r>
    </w:p>
    <w:p w:rsidR="00260027" w:rsidRDefault="00260027" w:rsidP="00260027">
      <w:pPr>
        <w:numPr>
          <w:ilvl w:val="0"/>
          <w:numId w:val="1"/>
        </w:numPr>
        <w:tabs>
          <w:tab w:val="clear" w:pos="720"/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>Налог на вмененный доход.</w:t>
      </w:r>
    </w:p>
    <w:p w:rsidR="00260027" w:rsidRDefault="00260027" w:rsidP="0026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027" w:rsidRDefault="00260027" w:rsidP="0026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027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Pr="00260027">
        <w:rPr>
          <w:rFonts w:ascii="Times New Roman" w:hAnsi="Times New Roman" w:cs="Times New Roman"/>
          <w:sz w:val="28"/>
          <w:szCs w:val="28"/>
        </w:rPr>
        <w:t>VII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60027">
        <w:rPr>
          <w:rFonts w:ascii="Times New Roman" w:hAnsi="Times New Roman" w:cs="Times New Roman"/>
          <w:sz w:val="28"/>
          <w:szCs w:val="28"/>
        </w:rPr>
        <w:t>ОСОБЫЕ РЕЖИМЫ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Национальный правовой Интернет-портал Республики Беларусь, 11.10.2017, 1/17301</w:t>
      </w:r>
      <w:r w:rsidR="0029688F">
        <w:rPr>
          <w:rFonts w:ascii="Times New Roman" w:hAnsi="Times New Roman" w:cs="Times New Roman"/>
          <w:sz w:val="28"/>
          <w:szCs w:val="28"/>
        </w:rPr>
        <w:t xml:space="preserve"> + Указ №503</w:t>
      </w:r>
    </w:p>
    <w:p w:rsidR="0029688F" w:rsidRPr="00BC1BB9" w:rsidRDefault="0029688F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Указами №364 и №365 ознакомиться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9 октября 2017 г. № 364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Об осуществлении физическими лицами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ремесленной деятельности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осуществления физическими лицами ремесленной деятельности: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1.1. под ремесленной деятельностью понимается не являющаяся предпринимательской деятельность физических лиц по изготовлению и реализации товаров, выполнению работ, оказанию услуг с применением ручного труда и инструмента</w:t>
      </w:r>
      <w:proofErr w:type="gramStart"/>
      <w:r w:rsidRPr="00BC1B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1BB9">
        <w:rPr>
          <w:rFonts w:ascii="Times New Roman" w:hAnsi="Times New Roman" w:cs="Times New Roman"/>
          <w:sz w:val="28"/>
          <w:szCs w:val="28"/>
        </w:rPr>
        <w:t xml:space="preserve"> осуществляемая самостоятельно, без привлечения иных физических лиц по трудовым и (или) гражданско-правовым договорам, если иное не предусмотрено настоящим Указом, и направленная на удовлетворение бытовых потребностей граждан;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1.2. физические лица (за исключением физических лиц, которым законодательными актами запрещается осуществление иной деятельности, а также иностранных граждан и лиц без гражданства, временно пребывающих и временно проживающих в Республике Беларусь) вправе осуществлять по заявительному принципу без государственной регистрации в качестве индивидуальных предпринимателей следующие виды ремесленной деятельности: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и ремонт: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шорно-седельных изделий;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гужевых повозок, саней и детских санок;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lastRenderedPageBreak/>
        <w:t>рыболовных снастей и приспособлений для рыбалки;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и ремонт предметов и их частей для личных (бытовых) нужд граждан из проволоки, шпагата, синтетической ленты, жести, глины, растительных материалов местного происхождения, в том числе из дерева;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изготовление, установка и ремонт сооружений, инвентаря и принадлежностей для содержания птиц, животных, пчел;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кузнечное дело;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изделий ручного вязания;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изделий ручного ткачества, а также изделий, выполненных в лоскутной технике;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кружевоплетение, макраме;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пряжи;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изделий ручной вышивки;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плетение бисером;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BB9">
        <w:rPr>
          <w:rFonts w:ascii="Times New Roman" w:hAnsi="Times New Roman" w:cs="Times New Roman"/>
          <w:sz w:val="28"/>
          <w:szCs w:val="28"/>
        </w:rPr>
        <w:t>художественная обработка и роспись дерева, камня, кости, рога, металла, жести, стекла, керамики, фанеры;</w:t>
      </w:r>
      <w:proofErr w:type="gramEnd"/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BB9">
        <w:rPr>
          <w:rFonts w:ascii="Times New Roman" w:hAnsi="Times New Roman" w:cs="Times New Roman"/>
          <w:sz w:val="28"/>
          <w:szCs w:val="28"/>
        </w:rPr>
        <w:t>изготовление изделий ручной работы (кухонного инвентаря, игрушек, интерьерных кукол, декоративных панно, шкатулок, портсигаров, табакерок, пепельниц, копилок, подсвечников, дверных ручек, деталей и предметов украшения мебели, брелоков, ключниц, кошельков, перчаток, рукавиц, ремней,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</w:t>
      </w:r>
      <w:proofErr w:type="spellStart"/>
      <w:r w:rsidRPr="00BC1BB9"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 w:rsidRPr="00BC1BB9">
        <w:rPr>
          <w:rFonts w:ascii="Times New Roman" w:hAnsi="Times New Roman" w:cs="Times New Roman"/>
          <w:sz w:val="28"/>
          <w:szCs w:val="28"/>
        </w:rPr>
        <w:t>, сувениров (в том числе на магнитной основе</w:t>
      </w:r>
      <w:proofErr w:type="gramEnd"/>
      <w:r w:rsidRPr="00BC1BB9">
        <w:rPr>
          <w:rFonts w:ascii="Times New Roman" w:hAnsi="Times New Roman" w:cs="Times New Roman"/>
          <w:sz w:val="28"/>
          <w:szCs w:val="28"/>
        </w:rPr>
        <w:t>), елочных украшений, рамок для фотографий, рам для картин, декоративных реек, обложек, чехлов для телефона, планшета и очков, свадебных аксессуаров);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изделий из валяной шерсти;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переплет страниц, предоставленных потребителем</w:t>
      </w:r>
      <w:proofErr w:type="gramStart"/>
      <w:r w:rsidRPr="00BC1B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свечей;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цветов и композиций, в том числе из растительных материалов местного происхождения (за исключением композиций из живых цветов);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мелких изделий из стекла, природной и полимерной глины, дерева, природной смолы и их использование для создания бижутерии, декорирования одежды;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национального белорусского костюма (его деталей) с сохранением традиционного кроя и вышивки;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поздравительных открыток, альбомов для фотографий, папок без применения полиграфического и типографского оборудования;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сельскохозяйственного и садово-огородного инструмента или его частей, заточка и ремонт ножевых изделий и инструмента;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художественных изделий из бумаги и папье-маше;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 xml:space="preserve">изготовление национальных музыкальных инструментов в </w:t>
      </w:r>
      <w:proofErr w:type="spellStart"/>
      <w:r w:rsidRPr="00BC1BB9">
        <w:rPr>
          <w:rFonts w:ascii="Times New Roman" w:hAnsi="Times New Roman" w:cs="Times New Roman"/>
          <w:sz w:val="28"/>
          <w:szCs w:val="28"/>
        </w:rPr>
        <w:t>нефабричных</w:t>
      </w:r>
      <w:proofErr w:type="spellEnd"/>
      <w:r w:rsidRPr="00BC1BB9">
        <w:rPr>
          <w:rFonts w:ascii="Times New Roman" w:hAnsi="Times New Roman" w:cs="Times New Roman"/>
          <w:sz w:val="28"/>
          <w:szCs w:val="28"/>
        </w:rPr>
        <w:t xml:space="preserve"> условиях;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витражей;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декорирование предметов, предоставленных потребителем;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lastRenderedPageBreak/>
        <w:t>изготовление глазурованных и неглазурованных печных изразцов, декоративных изразцов и панно-вставок, изразцовых карнизов из природной глины методом ручной набивки или заливки в гипсовые формы, прессованием, ручной оправкой, декорированием, глазуровкой;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изготовление мыла;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гильоширование;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иная деятельность по созданию предметов творчества, а также деятельность, осуществляемая с применением ручного труда, за исключением видов деятельности, не относящихся к предпринимательской деятельности, при осуществлении которых уплачивается единый налог с индивидуальных предпринимателей и иных физических лиц;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1.3. 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 запрещается.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Физические лица, осуществляющие ремесленную деятельность, обеспечивают безопасность выпускаемой в обращение продукции, выполняемых работ, оказываемых услуг. Выпускаемая в обращение продукция, выполняемые работы, оказываемые услуги не подлежат обязательному подтверждению соответствия;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1.4. использование при осуществлении физическими лицами ремесленной деятельности бивней или клыков слона, бегемота, моржа, нарвала и кабана, рога носорога, зубов всех животных, а также драгоценных камней и металлов не допускается;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1.5. физические лица, осуществляющие ремесленную деятельность, вправе: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BB9">
        <w:rPr>
          <w:rFonts w:ascii="Times New Roman" w:hAnsi="Times New Roman" w:cs="Times New Roman"/>
          <w:sz w:val="28"/>
          <w:szCs w:val="28"/>
        </w:rPr>
        <w:t>реализовывать изготовленные ими товары на торговых местах на рынках, ярмарках и (или) в иных установленных местными исполнительными и распорядительными органами местах, в помещениях, используемых для их изготовления, с применением рекламы в глобальной компьютерной сети Интернет, путем пересылки почтовым отправлением (в том числе международным), доставки по указанному потребителем адресу любым видом транспорта, а также на основании гражданско-правовых договоров, заключаемых с юридическими</w:t>
      </w:r>
      <w:proofErr w:type="gramEnd"/>
      <w:r w:rsidRPr="00BC1BB9">
        <w:rPr>
          <w:rFonts w:ascii="Times New Roman" w:hAnsi="Times New Roman" w:cs="Times New Roman"/>
          <w:sz w:val="28"/>
          <w:szCs w:val="28"/>
        </w:rPr>
        <w:t xml:space="preserve"> лицами и индивидуальными предпринимателями;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на безвозмездной основе осуществлять обучение ремесленной деятельности   на основании договора об обучении ремесленной деятельности, заключаемого в письменной форме (далее - договор).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При этом сторонами договора являются физическое лицо, осуществляющее ремесленную деятельность, и ученик ремесленника.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В договоре должны содержаться: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BB9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 данные документа, удостоверяющего личность (серия (при наличии), номер, когда и кем выдан, регистрация по месту жительства) каждой из сторон;</w:t>
      </w:r>
      <w:proofErr w:type="gramEnd"/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место и дата заключения договора;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предмет договора;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lastRenderedPageBreak/>
        <w:t>права и обязанности сторон;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договора;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срок действия договора и порядок его расторжения.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По усмотрению сторон в договор могут быть включены иные дополнительные условия.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Договор заключается на время обучения ремесленной деятельности.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Срок обучения ремесленной деятельности не должен превышать двух лет. При этом физическое лицо, осуществляющее ремесленную деятельность, не вправе одновременно обучать ремесленной деятельности более трех учеников.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Сырье, материалы, инструменты, необходимые для обучения ремесленной деятельности, выделяются (приобретаются) за счет собственных средств физического лица, осуществляющего ремесленную деятельность, если иное не предусмотрено договором.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Изготовленные при обучении ремесленной деятельности учеником ремесленника товары (их части) являются собственностью физического лица, осуществляющего ремесленную деятельность, если иное не предусмотрено договором.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2. Признать утратившими силу указы Президента Республики Беларусь согласно приложению.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3. Совету Министров Республики Беларусь: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в трехмесячный срок принять меры по реализации настоящего Указа;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разъяснять вопросы соблюдения правил осуществления ремесленной деятельности, определенных в данном Указе.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4. Настоящий Указ вступает в силу в следующем порядке: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пункт 3 - после официального опубликования настоящего Указа;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иные положения этого Указа - через три месяца после его официального опубликования.</w:t>
      </w: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B9" w:rsidRP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BB9">
        <w:rPr>
          <w:rFonts w:ascii="Times New Roman" w:hAnsi="Times New Roman" w:cs="Times New Roman"/>
          <w:sz w:val="28"/>
          <w:szCs w:val="28"/>
        </w:rPr>
        <w:t>Президент Республики Беларусь</w:t>
      </w:r>
      <w:r w:rsidRPr="00BC1B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C1BB9">
        <w:rPr>
          <w:rFonts w:ascii="Times New Roman" w:hAnsi="Times New Roman" w:cs="Times New Roman"/>
          <w:sz w:val="28"/>
          <w:szCs w:val="28"/>
        </w:rPr>
        <w:t>А.Лукашенко</w:t>
      </w:r>
      <w:proofErr w:type="spellEnd"/>
    </w:p>
    <w:p w:rsidR="00BC1BB9" w:rsidRDefault="00BC1BB9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Default="00F8430A" w:rsidP="00BC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Республики Беларусь 10 октября 2017 г. N 1/17302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9 октября 2017 г. N 365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О РАЗВИТИИ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, улучшения условий жизни граждан в сельской местности, малых городских поселениях и совершенствования сельской инфраструктуры: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Установить, что деятельность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вправе осуществлять: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0A">
        <w:rPr>
          <w:rFonts w:ascii="Times New Roman" w:hAnsi="Times New Roman" w:cs="Times New Roman"/>
          <w:sz w:val="28"/>
          <w:szCs w:val="28"/>
        </w:rPr>
        <w:t>физические лица, постоянно проживающие в одноквартирном или блокированном жилом доме, в том числе квартире в блокированном жилом доме (далее, если не указано иное, - жилой дом) &lt;*&gt;, в сельской местности, малых городских поселениях, производящие сельскохозяйственную продукцию на земельных участках, предоставленных для строительства и (или) обслуживания жилого дома, или ведущие личное подсобное хозяйство на земельных участках, предоставленных для этих целей;</w:t>
      </w:r>
      <w:proofErr w:type="gram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сельскохозяйственные организации.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Деятельность названных физических лиц и сельскохозяйственных организаций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(далее, если не указано иное, -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) не является предпринимательской.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вправе привлекать физических лиц по трудовым договорам и (или) гражданско-правовым договорам.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&lt;*&gt; Для целей настоящего Указа под физическими лицами, постоянно проживающими в жилом доме, следует понимать физических лиц, зарегистрированных по месту жительства или по месту пребывания в этом жилом доме.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2. Деятельность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осуществляется физическими лицами без государственной регистрации в качестве индивидуальных предпринимателей, сельскохозяйственными организациями - при условии ведения раздельного учета доходов, получаемых от данного вида деятельности, и доходов, получаемых от реализации произведенной и переработанной сельскохозяйственной продукции, других видов хозяйственной деятельности, не запрещенных законодательством.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3.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вправе возводить на земельных участках, предоставленных им в установленном порядке для строительства и (или) обслуживания жилого дома, гостевые домики для временного пребывания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, являющиеся принадлежностями жилого дома. Гостевые домики не подлежат включению в жилищный фонд.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4.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могут осуществлять деятельность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при соблюдении в совокупности следующих условий: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наличие свободных комнат в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агроэкоусадьбе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осуществление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деятельности по производству и (или) переработке сельскохозяйственной продукции;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наличие возможностей для ознакомления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 природными и архитектурными объектами, национальными культурными традициями соответствующей местности.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lastRenderedPageBreak/>
        <w:t xml:space="preserve">5.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вправе оказывать следующие виды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предоставление комнат в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агроэкоусадьбе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питанием (как правило, с использованием продукции собственного производства);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 природными, сельскохозяйственными и архитектурными объектами, народными традициями соответствующей местности, проведение спортивно-массовых, физкультурно-оздоровительных и культурных мероприятий;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проведение презентаций, юбилеев, банкетов;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оказание услуг бань, саун и душевых;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катание на животных, за исключением диких, и гужевом транспорте;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предоставление инвентаря для спорта и отдыха;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транспортное обслуживание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6. Между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агроэкотуристами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либо между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и туроператорами (иными организациями) заключаются в письменной форме договоры на оказание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 перечислением видов оказываемых услуг.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Договоры на оказание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между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агроэкотуристами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заключаются путем принятия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агроэкотуристом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условий, предусмотренных субъектом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 договоре (договоры присоединения).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Туроператоры включают услуги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 формируемые ими туры для последующей их реализации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агроэкотуристам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Типовой договор на оказание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утверждается Советом Министров Республики Беларусь.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Договоры на оказание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, заключенные между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агроэкотуристами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, хранятся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не менее трех лет после проведения налоговыми органами проверки соблюдения налогового законодательства.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 xml:space="preserve">До начала осуществления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обязаны уплатить сбор за осуществление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(далее - сбор) и направить письменное уведомление по форме, установленной Министерством спорта и туризма, с указанием даты начала осуществления такой деятельности в районный исполнительный комитет по месту нахождения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Районный исполнительный комитет в течение пяти рабочих дней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30A">
        <w:rPr>
          <w:rFonts w:ascii="Times New Roman" w:hAnsi="Times New Roman" w:cs="Times New Roman"/>
          <w:sz w:val="28"/>
          <w:szCs w:val="28"/>
        </w:rPr>
        <w:t xml:space="preserve"> уведомления, указанного в части первой настоящего пункта, направляет копию такого уведомления в налоговый орган по месту нахождения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физического лица (по месту постановки на учет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сельскохозяйственной организации).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обязаны ежегодно до 10 января года, следующего за отчетным, представлять в налоговый орган по месту </w:t>
      </w:r>
      <w:r w:rsidRPr="00F8430A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физического лица (по месту постановки на учет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сельскохозяйственной организации) информацию о заключении (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, отсутствии) договоров на оказание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 отчетном году по форме, установленной Министерством по налогам и сборам.</w:t>
      </w:r>
      <w:proofErr w:type="gram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9. Осуществление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, перечисленных в пункте 5 настоящего Указа, без уплаты сбора, письменного уведомления районного исполнительного комитета, заключения договора на оказание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либо осуществление субъектами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деятельности, причиняющей вред окружающей среде и (или) историко-культурным ценностям, материальным объектам, запрещается.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10. При прекращении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направляют в районный исполнительный комитет по месту нахождения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письменное уведомление по форме, установленной Министерством спорта и туризма.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признаются прекратившими деятельность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8430A">
        <w:rPr>
          <w:rFonts w:ascii="Times New Roman" w:hAnsi="Times New Roman" w:cs="Times New Roman"/>
          <w:sz w:val="28"/>
          <w:szCs w:val="28"/>
        </w:rPr>
        <w:t xml:space="preserve"> письменного уведомления районным исполнительным комитетом по месту нахождения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0A">
        <w:rPr>
          <w:rFonts w:ascii="Times New Roman" w:hAnsi="Times New Roman" w:cs="Times New Roman"/>
          <w:sz w:val="28"/>
          <w:szCs w:val="28"/>
        </w:rPr>
        <w:t xml:space="preserve">Районный исполнительный комитет в течение пяти рабочих дней с даты получения уведомления, указанного в части первой настоящего пункта, направляет копию такого уведомления с указанием даты прекращения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агроэкоусадьбы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физического лица (по месту постановки на учет субъекта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сельскохозяйственной организации).</w:t>
      </w:r>
      <w:proofErr w:type="gram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до истечения налогового периода или неосуществления деятельности в течение налогового периода уплаченная сумма сбора возврату (зачету) не подлежит.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11. Для представления интересов субъектов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 установленном порядке могут создаваться общественные объединения, которые имеют право: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разрабатывать и вносить в установленном порядке предложения об установлении стандартов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обобщать и предоставлять заинтересованным юридическим и физическим лицам сведения о субъектах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и оказываемых ими услугах;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создавать консультационные и информационные центры;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взаимодействовать с индивидуальными предпринимателями и организациями, осуществляющими туристическую деятельность.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12. Для целей настоящего Указа применяемые термины означают: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ознакомление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с природным и культурным потенциалом республики, </w:t>
      </w:r>
      <w:r w:rsidRPr="00F8430A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национальными традициями в процессе отдыха, оздоровления, временного пребывания в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агроэкоусадьбах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лицо, являющееся потребителем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>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430A">
        <w:rPr>
          <w:rFonts w:ascii="Times New Roman" w:hAnsi="Times New Roman" w:cs="Times New Roman"/>
          <w:sz w:val="28"/>
          <w:szCs w:val="28"/>
        </w:rPr>
        <w:t>агроэкоусадьба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жилой дом (жилые дома), в том числе с имеющимися при нем (при них) гостевыми домиками, принадлежащий (принадлежащие) на праве собственности субъекту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сельскохозяйственной организации, субъекту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- физическому лицу и (или) члену (членам) его семьи, благоустроенный (благоустроенные) применительно к условиям соответствующего населенного пункта и расположенный (расположенные) на земельных участках в сельской местности, малых городских поселениях в одном населенном пункте либо</w:t>
      </w:r>
      <w:proofErr w:type="gramEnd"/>
      <w:r w:rsidRPr="00F8430A">
        <w:rPr>
          <w:rFonts w:ascii="Times New Roman" w:hAnsi="Times New Roman" w:cs="Times New Roman"/>
          <w:sz w:val="28"/>
          <w:szCs w:val="28"/>
        </w:rPr>
        <w:t xml:space="preserve"> разных населенных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F8430A">
        <w:rPr>
          <w:rFonts w:ascii="Times New Roman" w:hAnsi="Times New Roman" w:cs="Times New Roman"/>
          <w:sz w:val="28"/>
          <w:szCs w:val="28"/>
        </w:rPr>
        <w:t xml:space="preserve">, если такие участки граничат друг с другом. Общее число комнат в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агроэкоусадьбе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не может превышать десяти;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малые городские поселения - поселки городского типа, города районного подчинения с численностью населения до 20 тыс. человек;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сельская местность - территория, входящая в пространственные пределы сельсоветов, за исключением территорий поселков городского типа и городов районного подчинения;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сельскохозяйственная организация - юридическое лицо, основным видом деятельности которого является производство (выращивание) и (или) переработка сельскохозяйственной продукции,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>выручка</w:t>
      </w:r>
      <w:proofErr w:type="gramEnd"/>
      <w:r w:rsidRPr="00F8430A">
        <w:rPr>
          <w:rFonts w:ascii="Times New Roman" w:hAnsi="Times New Roman" w:cs="Times New Roman"/>
          <w:sz w:val="28"/>
          <w:szCs w:val="28"/>
        </w:rPr>
        <w:t xml:space="preserve"> от реализации которой составляет не менее 50 процентов от общей суммы выручки;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30A">
        <w:rPr>
          <w:rFonts w:ascii="Times New Roman" w:hAnsi="Times New Roman" w:cs="Times New Roman"/>
          <w:sz w:val="28"/>
          <w:szCs w:val="28"/>
        </w:rPr>
        <w:t>члены семьи физического лица - родители (усыновители), дети (в том числе усыновленные, удочеренные), родные братья и сестры, дед, бабка, внуки, прадед, прабабка, правнуки, супруг (супруга), члены семьи супруга (супруги), в том числе умершего (умершей), опекун, попечитель и подопечный.</w:t>
      </w:r>
      <w:proofErr w:type="gram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13. Внести изменения в указы Президента Республики Беларусь согласно приложению.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Пункт 14 вступил в силу после официального опубликования (абзац третий пункта 17 данного документа).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14. Совету Министров Республики Беларусь: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в трехмесячный срок обеспечить приведение актов законодательства в соответствие с настоящим Указом и принять иные меры по его реализации;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разъяснять вопросы осуществления деятельности по оказанию услуг в сфере </w:t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F8430A">
        <w:rPr>
          <w:rFonts w:ascii="Times New Roman" w:hAnsi="Times New Roman" w:cs="Times New Roman"/>
          <w:sz w:val="28"/>
          <w:szCs w:val="28"/>
        </w:rPr>
        <w:t xml:space="preserve"> в соответствии с настоящим Указом.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Пункт 15 вступил в силу после официального опубликования (абзац третий пункта 17 данного документа).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lastRenderedPageBreak/>
        <w:t>15. Областным исполнительным комитетам принять необходимые меры по реализации настоящего Указа.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Пункт 16 вступил в силу после официального опубликования (абзац третий пункта 17 данного документа).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843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30A">
        <w:rPr>
          <w:rFonts w:ascii="Times New Roman" w:hAnsi="Times New Roman" w:cs="Times New Roman"/>
          <w:sz w:val="28"/>
          <w:szCs w:val="28"/>
        </w:rPr>
        <w:t xml:space="preserve"> выполнением данного Указа возложить на Комитет государственного контроля.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Пункт 17 вступил в силу после официального опубликования.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17. Настоящий Указ вступает в силу в следующем порядке: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пункты 1 - 12 настоящего Указа и пункт 1 приложения к настоящему Указу - через три месяца после его официального опубликования;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пункты 14 - 16 настоящего Указа, настоящий пункт и пункт 2 приложения к настоящему Указу - после его официального опубликования.</w:t>
      </w: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30A">
        <w:rPr>
          <w:rFonts w:ascii="Times New Roman" w:hAnsi="Times New Roman" w:cs="Times New Roman"/>
          <w:sz w:val="28"/>
          <w:szCs w:val="28"/>
        </w:rPr>
        <w:t>Президент Республики Беларусь</w:t>
      </w:r>
      <w:r w:rsidRPr="00F843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430A">
        <w:rPr>
          <w:rFonts w:ascii="Times New Roman" w:hAnsi="Times New Roman" w:cs="Times New Roman"/>
          <w:sz w:val="28"/>
          <w:szCs w:val="28"/>
        </w:rPr>
        <w:t>А.Лукашенко</w:t>
      </w:r>
      <w:proofErr w:type="spellEnd"/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30A" w:rsidRPr="00F8430A" w:rsidRDefault="00F8430A" w:rsidP="00F8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820" w:rsidRPr="0029688F" w:rsidRDefault="00B65820" w:rsidP="00B6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8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2763E" w:rsidRPr="0022763E" w:rsidRDefault="0022763E" w:rsidP="0022763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63E">
        <w:rPr>
          <w:rFonts w:ascii="Times New Roman" w:hAnsi="Times New Roman" w:cs="Times New Roman"/>
          <w:sz w:val="28"/>
          <w:szCs w:val="28"/>
        </w:rPr>
        <w:t>Организация осуществляет розничную торговлю. Численность работников организации в сре</w:t>
      </w:r>
      <w:r>
        <w:rPr>
          <w:rFonts w:ascii="Times New Roman" w:hAnsi="Times New Roman" w:cs="Times New Roman"/>
          <w:sz w:val="28"/>
          <w:szCs w:val="28"/>
        </w:rPr>
        <w:t xml:space="preserve">днем </w:t>
      </w:r>
      <w:r w:rsidRPr="0022763E">
        <w:rPr>
          <w:rFonts w:ascii="Times New Roman" w:hAnsi="Times New Roman" w:cs="Times New Roman"/>
          <w:sz w:val="28"/>
          <w:szCs w:val="28"/>
        </w:rPr>
        <w:t>за первые девять месяцев года</w:t>
      </w:r>
      <w:r>
        <w:rPr>
          <w:rFonts w:ascii="Times New Roman" w:hAnsi="Times New Roman" w:cs="Times New Roman"/>
          <w:sz w:val="28"/>
          <w:szCs w:val="28"/>
        </w:rPr>
        <w:t xml:space="preserve"> - 7</w:t>
      </w:r>
      <w:r w:rsidRPr="0022763E">
        <w:rPr>
          <w:rFonts w:ascii="Times New Roman" w:hAnsi="Times New Roman" w:cs="Times New Roman"/>
          <w:sz w:val="28"/>
          <w:szCs w:val="28"/>
        </w:rPr>
        <w:t>1 человек, валовая выручка нарастающим итогом с начала года составляет 1</w:t>
      </w:r>
      <w:r w:rsidR="0029688F">
        <w:rPr>
          <w:rFonts w:ascii="Times New Roman" w:hAnsi="Times New Roman" w:cs="Times New Roman"/>
          <w:sz w:val="28"/>
          <w:szCs w:val="28"/>
        </w:rPr>
        <w:t xml:space="preserve"> 1</w:t>
      </w:r>
      <w:r w:rsidRPr="0022763E">
        <w:rPr>
          <w:rFonts w:ascii="Times New Roman" w:hAnsi="Times New Roman" w:cs="Times New Roman"/>
          <w:sz w:val="28"/>
          <w:szCs w:val="28"/>
        </w:rPr>
        <w:t xml:space="preserve">95 000 белорусских рублей. </w:t>
      </w:r>
      <w:r w:rsidRPr="0022763E">
        <w:rPr>
          <w:rFonts w:ascii="Times New Roman" w:hAnsi="Times New Roman" w:cs="Times New Roman"/>
          <w:i/>
          <w:sz w:val="28"/>
          <w:szCs w:val="28"/>
        </w:rPr>
        <w:t>Имеет ли право организация применять упрощенную систему налогообложения? Обязана ли организация уплачивать НДС?</w:t>
      </w:r>
    </w:p>
    <w:p w:rsidR="00B65820" w:rsidRPr="0022763E" w:rsidRDefault="00B65820" w:rsidP="00B6582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63E">
        <w:rPr>
          <w:rFonts w:ascii="Times New Roman" w:hAnsi="Times New Roman" w:cs="Times New Roman"/>
          <w:sz w:val="28"/>
          <w:szCs w:val="28"/>
        </w:rPr>
        <w:t xml:space="preserve">Организация является плательщиком налога при упрощенной системе налогообложения и плательщиком НДС. В </w:t>
      </w:r>
      <w:r w:rsidR="00BD4716">
        <w:rPr>
          <w:rFonts w:ascii="Times New Roman" w:hAnsi="Times New Roman" w:cs="Times New Roman"/>
          <w:sz w:val="28"/>
          <w:szCs w:val="28"/>
        </w:rPr>
        <w:t>феврале</w:t>
      </w:r>
      <w:r w:rsidRPr="0022763E">
        <w:rPr>
          <w:rFonts w:ascii="Times New Roman" w:hAnsi="Times New Roman" w:cs="Times New Roman"/>
          <w:sz w:val="28"/>
          <w:szCs w:val="28"/>
        </w:rPr>
        <w:t xml:space="preserve"> текущего года организация </w:t>
      </w:r>
      <w:r w:rsidR="00BD4716">
        <w:rPr>
          <w:rFonts w:ascii="Times New Roman" w:hAnsi="Times New Roman" w:cs="Times New Roman"/>
          <w:sz w:val="28"/>
          <w:szCs w:val="28"/>
        </w:rPr>
        <w:t>произвела и реализовала на территории Республики Беларусь продукцию пчеловодства</w:t>
      </w:r>
      <w:r w:rsidRPr="0022763E">
        <w:rPr>
          <w:rFonts w:ascii="Times New Roman" w:hAnsi="Times New Roman" w:cs="Times New Roman"/>
          <w:sz w:val="28"/>
          <w:szCs w:val="28"/>
        </w:rPr>
        <w:t xml:space="preserve"> и </w:t>
      </w:r>
      <w:r w:rsidR="0029688F">
        <w:rPr>
          <w:rFonts w:ascii="Times New Roman" w:hAnsi="Times New Roman" w:cs="Times New Roman"/>
          <w:sz w:val="28"/>
          <w:szCs w:val="28"/>
        </w:rPr>
        <w:t>получила выручку от реализации 6</w:t>
      </w:r>
      <w:r w:rsidRPr="0022763E">
        <w:rPr>
          <w:rFonts w:ascii="Times New Roman" w:hAnsi="Times New Roman" w:cs="Times New Roman"/>
          <w:sz w:val="28"/>
          <w:szCs w:val="28"/>
        </w:rPr>
        <w:t xml:space="preserve">1 000 руб. </w:t>
      </w:r>
      <w:r w:rsidRPr="0022763E">
        <w:rPr>
          <w:rFonts w:ascii="Times New Roman" w:hAnsi="Times New Roman" w:cs="Times New Roman"/>
          <w:i/>
          <w:sz w:val="28"/>
          <w:szCs w:val="28"/>
        </w:rPr>
        <w:t>Исчислите налог при упрощенной системе налогообложения.</w:t>
      </w:r>
    </w:p>
    <w:p w:rsidR="00B65820" w:rsidRPr="0022763E" w:rsidRDefault="00B65820" w:rsidP="00B6582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22763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BD4716">
        <w:rPr>
          <w:rFonts w:ascii="Times New Roman" w:hAnsi="Times New Roman" w:cs="Times New Roman"/>
          <w:sz w:val="28"/>
          <w:szCs w:val="28"/>
        </w:rPr>
        <w:t>предоставляет услуги парикмахерской в г. Гомеле</w:t>
      </w:r>
      <w:r w:rsidRPr="0022763E">
        <w:rPr>
          <w:rFonts w:ascii="Times New Roman" w:hAnsi="Times New Roman" w:cs="Times New Roman"/>
          <w:sz w:val="28"/>
          <w:szCs w:val="28"/>
        </w:rPr>
        <w:t xml:space="preserve">. </w:t>
      </w:r>
      <w:r w:rsidRPr="0022763E">
        <w:rPr>
          <w:rFonts w:ascii="Times New Roman" w:hAnsi="Times New Roman" w:cs="Times New Roman"/>
          <w:i/>
          <w:sz w:val="28"/>
          <w:szCs w:val="28"/>
        </w:rPr>
        <w:t xml:space="preserve">Исчислите единый налог </w:t>
      </w:r>
      <w:r w:rsidR="00BD4716">
        <w:rPr>
          <w:rFonts w:ascii="Times New Roman" w:hAnsi="Times New Roman" w:cs="Times New Roman"/>
          <w:i/>
          <w:sz w:val="28"/>
          <w:szCs w:val="28"/>
        </w:rPr>
        <w:t>за любой отчетный период</w:t>
      </w:r>
      <w:r w:rsidRPr="0022763E">
        <w:rPr>
          <w:rFonts w:ascii="Times New Roman" w:hAnsi="Times New Roman" w:cs="Times New Roman"/>
          <w:i/>
          <w:sz w:val="28"/>
          <w:szCs w:val="28"/>
        </w:rPr>
        <w:t>.</w:t>
      </w:r>
    </w:p>
    <w:p w:rsidR="00B65820" w:rsidRPr="0022763E" w:rsidRDefault="00A70812" w:rsidP="00A7081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0812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 осуществляет</w:t>
      </w:r>
      <w:r w:rsidRPr="00A70812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. В 201</w:t>
      </w:r>
      <w:r w:rsidR="002968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70812">
        <w:rPr>
          <w:rFonts w:ascii="Times New Roman" w:hAnsi="Times New Roman" w:cs="Times New Roman"/>
          <w:sz w:val="28"/>
          <w:szCs w:val="28"/>
        </w:rPr>
        <w:t>выручк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812">
        <w:rPr>
          <w:rFonts w:ascii="Times New Roman" w:hAnsi="Times New Roman" w:cs="Times New Roman"/>
          <w:sz w:val="28"/>
          <w:szCs w:val="28"/>
        </w:rPr>
        <w:t xml:space="preserve"> от реализации произведенн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0812">
        <w:rPr>
          <w:rFonts w:ascii="Times New Roman" w:hAnsi="Times New Roman" w:cs="Times New Roman"/>
          <w:sz w:val="28"/>
          <w:szCs w:val="28"/>
        </w:rPr>
        <w:t xml:space="preserve"> ею сельскохозяйственной продукции состав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A70812">
        <w:rPr>
          <w:rFonts w:ascii="Times New Roman" w:hAnsi="Times New Roman" w:cs="Times New Roman"/>
          <w:sz w:val="28"/>
          <w:szCs w:val="28"/>
        </w:rPr>
        <w:t xml:space="preserve"> </w:t>
      </w:r>
      <w:r w:rsidR="002968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81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 от</w:t>
      </w:r>
      <w:r w:rsidRPr="00A70812">
        <w:rPr>
          <w:rFonts w:ascii="Times New Roman" w:hAnsi="Times New Roman" w:cs="Times New Roman"/>
          <w:sz w:val="28"/>
          <w:szCs w:val="28"/>
        </w:rPr>
        <w:t xml:space="preserve"> общей суммы выручки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Вправе ли данная организация применять особый режим налогообложения? Если да, исчислите подлежащий уплате налог, если </w:t>
      </w:r>
      <w:r w:rsidR="0090781C">
        <w:rPr>
          <w:rFonts w:ascii="Times New Roman" w:hAnsi="Times New Roman" w:cs="Times New Roman"/>
          <w:i/>
          <w:sz w:val="28"/>
          <w:szCs w:val="28"/>
        </w:rPr>
        <w:t>выручка от ре</w:t>
      </w:r>
      <w:r w:rsidR="0029688F">
        <w:rPr>
          <w:rFonts w:ascii="Times New Roman" w:hAnsi="Times New Roman" w:cs="Times New Roman"/>
          <w:i/>
          <w:sz w:val="28"/>
          <w:szCs w:val="28"/>
        </w:rPr>
        <w:t>ализации продукции за март 2020</w:t>
      </w:r>
      <w:r w:rsidR="00907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781C">
        <w:rPr>
          <w:rFonts w:ascii="Times New Roman" w:hAnsi="Times New Roman" w:cs="Times New Roman"/>
          <w:i/>
          <w:sz w:val="28"/>
          <w:szCs w:val="28"/>
        </w:rPr>
        <w:lastRenderedPageBreak/>
        <w:t>года составила 50 000 рублей.</w:t>
      </w:r>
    </w:p>
    <w:p w:rsidR="00B65820" w:rsidRPr="0090781C" w:rsidRDefault="00B65820" w:rsidP="00907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63E">
        <w:rPr>
          <w:rFonts w:ascii="Times New Roman" w:hAnsi="Times New Roman" w:cs="Times New Roman"/>
          <w:sz w:val="28"/>
          <w:szCs w:val="28"/>
        </w:rPr>
        <w:t xml:space="preserve">Организация содержит казино. </w:t>
      </w:r>
      <w:proofErr w:type="gramStart"/>
      <w:r w:rsidRPr="0022763E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29688F">
        <w:rPr>
          <w:rFonts w:ascii="Times New Roman" w:hAnsi="Times New Roman" w:cs="Times New Roman"/>
          <w:sz w:val="28"/>
          <w:szCs w:val="28"/>
        </w:rPr>
        <w:t>марта</w:t>
      </w:r>
      <w:r w:rsidRPr="0022763E">
        <w:rPr>
          <w:rFonts w:ascii="Times New Roman" w:hAnsi="Times New Roman" w:cs="Times New Roman"/>
          <w:sz w:val="28"/>
          <w:szCs w:val="28"/>
        </w:rPr>
        <w:t xml:space="preserve"> текущего года в казино </w:t>
      </w:r>
      <w:r w:rsidR="0029688F">
        <w:rPr>
          <w:rFonts w:ascii="Times New Roman" w:hAnsi="Times New Roman" w:cs="Times New Roman"/>
          <w:sz w:val="28"/>
          <w:szCs w:val="28"/>
        </w:rPr>
        <w:t>находится 2</w:t>
      </w:r>
      <w:r w:rsidRPr="0022763E">
        <w:rPr>
          <w:rFonts w:ascii="Times New Roman" w:hAnsi="Times New Roman" w:cs="Times New Roman"/>
          <w:sz w:val="28"/>
          <w:szCs w:val="28"/>
        </w:rPr>
        <w:t xml:space="preserve"> игровых стол</w:t>
      </w:r>
      <w:r w:rsidR="0090781C">
        <w:rPr>
          <w:rFonts w:ascii="Times New Roman" w:hAnsi="Times New Roman" w:cs="Times New Roman"/>
          <w:sz w:val="28"/>
          <w:szCs w:val="28"/>
        </w:rPr>
        <w:t>а</w:t>
      </w:r>
      <w:r w:rsidRPr="0022763E">
        <w:rPr>
          <w:rFonts w:ascii="Times New Roman" w:hAnsi="Times New Roman" w:cs="Times New Roman"/>
          <w:sz w:val="28"/>
          <w:szCs w:val="28"/>
        </w:rPr>
        <w:t xml:space="preserve"> и 1</w:t>
      </w:r>
      <w:r w:rsidR="0029688F">
        <w:rPr>
          <w:rFonts w:ascii="Times New Roman" w:hAnsi="Times New Roman" w:cs="Times New Roman"/>
          <w:sz w:val="28"/>
          <w:szCs w:val="28"/>
        </w:rPr>
        <w:t>2</w:t>
      </w:r>
      <w:r w:rsidRPr="0022763E">
        <w:rPr>
          <w:rFonts w:ascii="Times New Roman" w:hAnsi="Times New Roman" w:cs="Times New Roman"/>
          <w:sz w:val="28"/>
          <w:szCs w:val="28"/>
        </w:rPr>
        <w:t xml:space="preserve"> игровых автоматов. 17 </w:t>
      </w:r>
      <w:r w:rsidR="0029688F">
        <w:rPr>
          <w:rFonts w:ascii="Times New Roman" w:hAnsi="Times New Roman" w:cs="Times New Roman"/>
          <w:sz w:val="28"/>
          <w:szCs w:val="28"/>
        </w:rPr>
        <w:t>марта</w:t>
      </w:r>
      <w:r w:rsidRPr="0022763E">
        <w:rPr>
          <w:rFonts w:ascii="Times New Roman" w:hAnsi="Times New Roman" w:cs="Times New Roman"/>
          <w:sz w:val="28"/>
          <w:szCs w:val="28"/>
        </w:rPr>
        <w:t xml:space="preserve"> установлены еще </w:t>
      </w:r>
      <w:r w:rsidR="0029688F">
        <w:rPr>
          <w:rFonts w:ascii="Times New Roman" w:hAnsi="Times New Roman" w:cs="Times New Roman"/>
          <w:sz w:val="28"/>
          <w:szCs w:val="28"/>
        </w:rPr>
        <w:t>3</w:t>
      </w:r>
      <w:r w:rsidRPr="0022763E">
        <w:rPr>
          <w:rFonts w:ascii="Times New Roman" w:hAnsi="Times New Roman" w:cs="Times New Roman"/>
          <w:sz w:val="28"/>
          <w:szCs w:val="28"/>
        </w:rPr>
        <w:t xml:space="preserve"> игровых </w:t>
      </w:r>
      <w:r w:rsidR="0090781C">
        <w:rPr>
          <w:rFonts w:ascii="Times New Roman" w:hAnsi="Times New Roman" w:cs="Times New Roman"/>
          <w:sz w:val="28"/>
          <w:szCs w:val="28"/>
        </w:rPr>
        <w:t>автомата</w:t>
      </w:r>
      <w:r w:rsidRPr="002276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763E">
        <w:rPr>
          <w:rFonts w:ascii="Times New Roman" w:hAnsi="Times New Roman" w:cs="Times New Roman"/>
          <w:sz w:val="28"/>
          <w:szCs w:val="28"/>
        </w:rPr>
        <w:t xml:space="preserve"> </w:t>
      </w:r>
      <w:r w:rsidR="0090781C">
        <w:rPr>
          <w:rFonts w:ascii="Times New Roman" w:hAnsi="Times New Roman" w:cs="Times New Roman"/>
          <w:sz w:val="28"/>
          <w:szCs w:val="28"/>
        </w:rPr>
        <w:t xml:space="preserve">Все оборудование </w:t>
      </w:r>
      <w:r w:rsidR="0090781C" w:rsidRPr="0090781C">
        <w:rPr>
          <w:rFonts w:ascii="Times New Roman" w:hAnsi="Times New Roman" w:cs="Times New Roman"/>
          <w:sz w:val="28"/>
          <w:szCs w:val="28"/>
        </w:rPr>
        <w:t>поста</w:t>
      </w:r>
      <w:r w:rsidR="0090781C">
        <w:rPr>
          <w:rFonts w:ascii="Times New Roman" w:hAnsi="Times New Roman" w:cs="Times New Roman"/>
          <w:sz w:val="28"/>
          <w:szCs w:val="28"/>
        </w:rPr>
        <w:t>влено</w:t>
      </w:r>
      <w:r w:rsidR="0090781C" w:rsidRPr="0090781C">
        <w:rPr>
          <w:rFonts w:ascii="Times New Roman" w:hAnsi="Times New Roman" w:cs="Times New Roman"/>
          <w:sz w:val="28"/>
          <w:szCs w:val="28"/>
        </w:rPr>
        <w:t xml:space="preserve"> на учет в </w:t>
      </w:r>
      <w:proofErr w:type="spellStart"/>
      <w:r w:rsidR="0090781C" w:rsidRPr="0090781C">
        <w:rPr>
          <w:rFonts w:ascii="Times New Roman" w:hAnsi="Times New Roman" w:cs="Times New Roman"/>
          <w:sz w:val="28"/>
          <w:szCs w:val="28"/>
        </w:rPr>
        <w:t>СККС</w:t>
      </w:r>
      <w:proofErr w:type="spellEnd"/>
      <w:r w:rsidRPr="0022763E">
        <w:rPr>
          <w:rFonts w:ascii="Times New Roman" w:hAnsi="Times New Roman" w:cs="Times New Roman"/>
          <w:sz w:val="28"/>
          <w:szCs w:val="28"/>
        </w:rPr>
        <w:t xml:space="preserve">. </w:t>
      </w:r>
      <w:r w:rsidRPr="0022763E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Положительная разница между суммой принятых ставок и суммой выплаченных выигрышей (возвращенных </w:t>
      </w:r>
      <w:proofErr w:type="spellStart"/>
      <w:r w:rsidRPr="0022763E">
        <w:rPr>
          <w:rFonts w:ascii="Times New Roman" w:hAnsi="Times New Roman" w:cs="Times New Roman"/>
          <w:color w:val="000000"/>
          <w:sz w:val="28"/>
          <w:szCs w:val="28"/>
        </w:rPr>
        <w:t>несыгравших</w:t>
      </w:r>
      <w:proofErr w:type="spellEnd"/>
      <w:r w:rsidRPr="0022763E">
        <w:rPr>
          <w:rFonts w:ascii="Times New Roman" w:hAnsi="Times New Roman" w:cs="Times New Roman"/>
          <w:color w:val="000000"/>
          <w:sz w:val="28"/>
          <w:szCs w:val="28"/>
        </w:rPr>
        <w:t xml:space="preserve"> ставок) в </w:t>
      </w:r>
      <w:r w:rsidR="0029688F">
        <w:rPr>
          <w:rFonts w:ascii="Times New Roman" w:hAnsi="Times New Roman" w:cs="Times New Roman"/>
          <w:color w:val="000000"/>
          <w:sz w:val="28"/>
          <w:szCs w:val="28"/>
        </w:rPr>
        <w:t>марте составляет 1</w:t>
      </w:r>
      <w:r w:rsidR="0090781C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22763E">
        <w:rPr>
          <w:rFonts w:ascii="Times New Roman" w:hAnsi="Times New Roman" w:cs="Times New Roman"/>
          <w:color w:val="000000"/>
          <w:sz w:val="28"/>
          <w:szCs w:val="28"/>
        </w:rPr>
        <w:t xml:space="preserve">000 руб. </w:t>
      </w:r>
      <w:r w:rsidRPr="0022763E">
        <w:rPr>
          <w:rFonts w:ascii="Times New Roman" w:hAnsi="Times New Roman" w:cs="Times New Roman"/>
          <w:i/>
          <w:sz w:val="28"/>
          <w:szCs w:val="28"/>
        </w:rPr>
        <w:t xml:space="preserve">Исчислите налог на игорный бизнес за </w:t>
      </w:r>
      <w:r w:rsidR="0029688F">
        <w:rPr>
          <w:rFonts w:ascii="Times New Roman" w:hAnsi="Times New Roman" w:cs="Times New Roman"/>
          <w:i/>
          <w:sz w:val="28"/>
          <w:szCs w:val="28"/>
        </w:rPr>
        <w:t>март</w:t>
      </w:r>
      <w:r w:rsidRPr="0022763E">
        <w:rPr>
          <w:rFonts w:ascii="Times New Roman" w:hAnsi="Times New Roman" w:cs="Times New Roman"/>
          <w:i/>
          <w:sz w:val="28"/>
          <w:szCs w:val="28"/>
        </w:rPr>
        <w:t xml:space="preserve"> текущего года.</w:t>
      </w:r>
      <w:r w:rsidR="00907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781C">
        <w:rPr>
          <w:rFonts w:ascii="Times New Roman" w:hAnsi="Times New Roman" w:cs="Times New Roman"/>
          <w:i/>
          <w:sz w:val="28"/>
          <w:szCs w:val="28"/>
        </w:rPr>
        <w:t>Укажите срок представления налоговой декларации (расчета) и уплаты налога в бюджет.</w:t>
      </w:r>
    </w:p>
    <w:p w:rsidR="00B65820" w:rsidRPr="0022763E" w:rsidRDefault="00B65820" w:rsidP="00B6582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63E">
        <w:rPr>
          <w:rFonts w:ascii="Times New Roman" w:hAnsi="Times New Roman" w:cs="Times New Roman"/>
          <w:sz w:val="28"/>
          <w:szCs w:val="28"/>
        </w:rPr>
        <w:t xml:space="preserve">Организатором лотереи является </w:t>
      </w:r>
      <w:proofErr w:type="spellStart"/>
      <w:r w:rsidRPr="0022763E">
        <w:rPr>
          <w:rFonts w:ascii="Times New Roman" w:hAnsi="Times New Roman" w:cs="Times New Roman"/>
          <w:sz w:val="28"/>
          <w:szCs w:val="28"/>
        </w:rPr>
        <w:t>РУП</w:t>
      </w:r>
      <w:proofErr w:type="spellEnd"/>
      <w:r w:rsidRPr="0022763E">
        <w:rPr>
          <w:rFonts w:ascii="Times New Roman" w:hAnsi="Times New Roman" w:cs="Times New Roman"/>
          <w:sz w:val="28"/>
          <w:szCs w:val="28"/>
        </w:rPr>
        <w:t xml:space="preserve"> «Национальные белорусские лотереи». </w:t>
      </w:r>
      <w:r w:rsidR="00BC1BB9">
        <w:rPr>
          <w:rFonts w:ascii="Times New Roman" w:hAnsi="Times New Roman" w:cs="Times New Roman"/>
          <w:sz w:val="28"/>
          <w:szCs w:val="28"/>
        </w:rPr>
        <w:t>О</w:t>
      </w:r>
      <w:r w:rsidRPr="0022763E">
        <w:rPr>
          <w:rFonts w:ascii="Times New Roman" w:hAnsi="Times New Roman" w:cs="Times New Roman"/>
          <w:sz w:val="28"/>
          <w:szCs w:val="28"/>
        </w:rPr>
        <w:t xml:space="preserve">рганизатором лотереи за март текущего года получена сумма, вырученная от реализации лотерейных билетов, в размере </w:t>
      </w:r>
      <w:r w:rsidR="0029688F">
        <w:rPr>
          <w:rFonts w:ascii="Times New Roman" w:hAnsi="Times New Roman" w:cs="Times New Roman"/>
          <w:sz w:val="28"/>
          <w:szCs w:val="28"/>
        </w:rPr>
        <w:t>4</w:t>
      </w:r>
      <w:r w:rsidR="00BC1BB9">
        <w:rPr>
          <w:rFonts w:ascii="Times New Roman" w:hAnsi="Times New Roman" w:cs="Times New Roman"/>
          <w:sz w:val="28"/>
          <w:szCs w:val="28"/>
        </w:rPr>
        <w:t>00</w:t>
      </w:r>
      <w:r w:rsidRPr="0022763E">
        <w:rPr>
          <w:rFonts w:ascii="Times New Roman" w:hAnsi="Times New Roman" w:cs="Times New Roman"/>
          <w:sz w:val="28"/>
          <w:szCs w:val="28"/>
        </w:rPr>
        <w:t xml:space="preserve"> </w:t>
      </w:r>
      <w:r w:rsidR="00BC1BB9">
        <w:rPr>
          <w:rFonts w:ascii="Times New Roman" w:hAnsi="Times New Roman" w:cs="Times New Roman"/>
          <w:sz w:val="28"/>
          <w:szCs w:val="28"/>
        </w:rPr>
        <w:t>00</w:t>
      </w:r>
      <w:r w:rsidRPr="0022763E">
        <w:rPr>
          <w:rFonts w:ascii="Times New Roman" w:hAnsi="Times New Roman" w:cs="Times New Roman"/>
          <w:sz w:val="28"/>
          <w:szCs w:val="28"/>
        </w:rPr>
        <w:t xml:space="preserve">0 руб. Призовой фонд формируется в размере 49 %. </w:t>
      </w:r>
      <w:r w:rsidRPr="0022763E">
        <w:rPr>
          <w:rFonts w:ascii="Times New Roman" w:hAnsi="Times New Roman" w:cs="Times New Roman"/>
          <w:i/>
          <w:sz w:val="28"/>
          <w:szCs w:val="28"/>
        </w:rPr>
        <w:t>Исчислите налог на доходы от осуществления лотерейной деятельности. Каков порядок уплаты данного налога.</w:t>
      </w:r>
    </w:p>
    <w:p w:rsidR="00F8430A" w:rsidRPr="00F8430A" w:rsidRDefault="001862A4" w:rsidP="00F843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изготавливает изделия ручного вязания и ручной вышивки.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будет происходить налогообложение доходов Ивановой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., полученных от данных видов деятельности?</w:t>
      </w:r>
    </w:p>
    <w:p w:rsidR="00B65820" w:rsidRDefault="00F8430A" w:rsidP="00F843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«Янтарь» </w:t>
      </w:r>
      <w:r w:rsidR="0046548D">
        <w:rPr>
          <w:rFonts w:ascii="Times New Roman" w:hAnsi="Times New Roman" w:cs="Times New Roman"/>
          <w:sz w:val="28"/>
          <w:szCs w:val="28"/>
        </w:rPr>
        <w:t xml:space="preserve">хочет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46548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услуги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4654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15FC3">
        <w:rPr>
          <w:rFonts w:ascii="Times New Roman" w:hAnsi="Times New Roman" w:cs="Times New Roman"/>
          <w:i/>
          <w:sz w:val="28"/>
          <w:szCs w:val="28"/>
        </w:rPr>
        <w:t>Каков будет режим налогообложения получаемых доходов?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5FC3" w:rsidRPr="0022763E" w:rsidRDefault="00315FC3" w:rsidP="00315FC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15FC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15FC3">
        <w:rPr>
          <w:rFonts w:ascii="Times New Roman" w:hAnsi="Times New Roman" w:cs="Times New Roman"/>
          <w:sz w:val="28"/>
          <w:szCs w:val="28"/>
        </w:rPr>
        <w:t xml:space="preserve"> деятельность по ремонту автомототранспортных средств</w:t>
      </w:r>
      <w:r>
        <w:rPr>
          <w:rFonts w:ascii="Times New Roman" w:hAnsi="Times New Roman" w:cs="Times New Roman"/>
          <w:sz w:val="28"/>
          <w:szCs w:val="28"/>
        </w:rPr>
        <w:t>. Списочная числен</w:t>
      </w:r>
      <w:r w:rsidR="001862A4">
        <w:rPr>
          <w:rFonts w:ascii="Times New Roman" w:hAnsi="Times New Roman" w:cs="Times New Roman"/>
          <w:sz w:val="28"/>
          <w:szCs w:val="28"/>
        </w:rPr>
        <w:t>ность работников организации – 9</w:t>
      </w:r>
      <w:r>
        <w:rPr>
          <w:rFonts w:ascii="Times New Roman" w:hAnsi="Times New Roman" w:cs="Times New Roman"/>
          <w:sz w:val="28"/>
          <w:szCs w:val="28"/>
        </w:rPr>
        <w:t xml:space="preserve"> человек. Выручка от реализации данных услуг за </w:t>
      </w:r>
      <w:r w:rsidR="001862A4">
        <w:rPr>
          <w:rFonts w:ascii="Times New Roman" w:hAnsi="Times New Roman" w:cs="Times New Roman"/>
          <w:sz w:val="28"/>
          <w:szCs w:val="28"/>
        </w:rPr>
        <w:t xml:space="preserve">март составила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50 000 рублей. </w:t>
      </w:r>
      <w:r>
        <w:rPr>
          <w:rFonts w:ascii="Times New Roman" w:hAnsi="Times New Roman" w:cs="Times New Roman"/>
          <w:i/>
          <w:sz w:val="28"/>
          <w:szCs w:val="28"/>
        </w:rPr>
        <w:t>Какой налог, в каком размере и порядке необходимо уплачивать данной организации от осуществления данной деятельности?</w:t>
      </w:r>
    </w:p>
    <w:p w:rsidR="00B65820" w:rsidRPr="00260027" w:rsidRDefault="00B65820" w:rsidP="00B6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5820" w:rsidRPr="002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CF"/>
    <w:multiLevelType w:val="hybridMultilevel"/>
    <w:tmpl w:val="FB521BA2"/>
    <w:lvl w:ilvl="0" w:tplc="8D1AA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6160C"/>
    <w:multiLevelType w:val="hybridMultilevel"/>
    <w:tmpl w:val="90082F40"/>
    <w:lvl w:ilvl="0" w:tplc="FB86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B358F"/>
    <w:multiLevelType w:val="hybridMultilevel"/>
    <w:tmpl w:val="A3E04EF0"/>
    <w:lvl w:ilvl="0" w:tplc="B6183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A6637"/>
    <w:multiLevelType w:val="hybridMultilevel"/>
    <w:tmpl w:val="3C3E9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5409BE"/>
    <w:multiLevelType w:val="hybridMultilevel"/>
    <w:tmpl w:val="C25601B0"/>
    <w:lvl w:ilvl="0" w:tplc="FF1212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00E2BDB"/>
    <w:multiLevelType w:val="hybridMultilevel"/>
    <w:tmpl w:val="6992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70A1B"/>
    <w:multiLevelType w:val="hybridMultilevel"/>
    <w:tmpl w:val="BD4462DA"/>
    <w:lvl w:ilvl="0" w:tplc="A90E0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4515E"/>
    <w:multiLevelType w:val="hybridMultilevel"/>
    <w:tmpl w:val="95D6978A"/>
    <w:lvl w:ilvl="0" w:tplc="353A5CA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>
    <w:nsid w:val="7EC7658B"/>
    <w:multiLevelType w:val="hybridMultilevel"/>
    <w:tmpl w:val="4A204568"/>
    <w:lvl w:ilvl="0" w:tplc="115AF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1F"/>
    <w:rsid w:val="001862A4"/>
    <w:rsid w:val="0022763E"/>
    <w:rsid w:val="00260027"/>
    <w:rsid w:val="0029688F"/>
    <w:rsid w:val="00315FC3"/>
    <w:rsid w:val="0046548D"/>
    <w:rsid w:val="007B15B1"/>
    <w:rsid w:val="0090781C"/>
    <w:rsid w:val="00A70812"/>
    <w:rsid w:val="00B65820"/>
    <w:rsid w:val="00BC1BB9"/>
    <w:rsid w:val="00BD4716"/>
    <w:rsid w:val="00C76C1F"/>
    <w:rsid w:val="00F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27"/>
    <w:rPr>
      <w:rFonts w:ascii="Calibri" w:eastAsia="MS Mincho" w:hAnsi="Calibri" w:cs="Mangal"/>
      <w:szCs w:val="20"/>
      <w:lang w:eastAsia="ja-JP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27"/>
    <w:rPr>
      <w:rFonts w:ascii="Calibri" w:eastAsia="MS Mincho" w:hAnsi="Calibri" w:cs="Mangal"/>
      <w:szCs w:val="20"/>
      <w:lang w:eastAsia="ja-JP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40E91-56C0-4D54-8A0B-370DA83CA15F}"/>
</file>

<file path=customXml/itemProps2.xml><?xml version="1.0" encoding="utf-8"?>
<ds:datastoreItem xmlns:ds="http://schemas.openxmlformats.org/officeDocument/2006/customXml" ds:itemID="{E8786E14-4354-4A67-8D5B-473658841AD7}"/>
</file>

<file path=customXml/itemProps3.xml><?xml version="1.0" encoding="utf-8"?>
<ds:datastoreItem xmlns:ds="http://schemas.openxmlformats.org/officeDocument/2006/customXml" ds:itemID="{0A5B49D1-91E0-42A6-8244-84E1B696B6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2019-04-06T15:32:00Z</dcterms:created>
  <dcterms:modified xsi:type="dcterms:W3CDTF">2020-04-16T21:00:00Z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